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68" w:rsidRPr="00D86968" w:rsidRDefault="00D86968" w:rsidP="00D8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68">
        <w:rPr>
          <w:rFonts w:ascii="Times New Roman" w:hAnsi="Times New Roman" w:cs="Times New Roman"/>
          <w:b/>
          <w:sz w:val="28"/>
          <w:szCs w:val="28"/>
        </w:rPr>
        <w:t xml:space="preserve">Список документов </w:t>
      </w:r>
    </w:p>
    <w:p w:rsidR="00DA20D7" w:rsidRPr="00D86968" w:rsidRDefault="00D86968" w:rsidP="00D8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68">
        <w:rPr>
          <w:rFonts w:ascii="Times New Roman" w:hAnsi="Times New Roman" w:cs="Times New Roman"/>
          <w:b/>
          <w:sz w:val="28"/>
          <w:szCs w:val="28"/>
        </w:rPr>
        <w:t>по подготовке к осенне-зимнему периоду 2025-2026г.</w:t>
      </w:r>
    </w:p>
    <w:p w:rsidR="0069453D" w:rsidRDefault="0069453D"/>
    <w:p w:rsidR="00986766" w:rsidRDefault="00986766" w:rsidP="00986766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готовности объекта к отопительному сезону ОАО «Теплоэнерго».</w:t>
      </w:r>
    </w:p>
    <w:p w:rsidR="00986766" w:rsidRDefault="00986766" w:rsidP="00986766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6766">
        <w:rPr>
          <w:rFonts w:ascii="Times New Roman" w:hAnsi="Times New Roman" w:cs="Times New Roman"/>
          <w:sz w:val="26"/>
          <w:szCs w:val="26"/>
        </w:rPr>
        <w:t>Приказ о назначении лиц ответственных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6766">
        <w:rPr>
          <w:rFonts w:ascii="Times New Roman" w:hAnsi="Times New Roman" w:cs="Times New Roman"/>
          <w:sz w:val="26"/>
          <w:szCs w:val="26"/>
        </w:rPr>
        <w:t>за безопасную эксплуатацию тепловых энергоустановок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453D" w:rsidRPr="0069453D" w:rsidRDefault="0069453D" w:rsidP="00E20CD5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453D">
        <w:rPr>
          <w:rFonts w:ascii="Times New Roman" w:hAnsi="Times New Roman" w:cs="Times New Roman"/>
          <w:sz w:val="26"/>
          <w:szCs w:val="26"/>
        </w:rPr>
        <w:t xml:space="preserve">Акты </w:t>
      </w:r>
      <w:r w:rsidR="00E20CD5">
        <w:rPr>
          <w:rFonts w:ascii="Times New Roman" w:hAnsi="Times New Roman" w:cs="Times New Roman"/>
          <w:sz w:val="26"/>
          <w:szCs w:val="26"/>
        </w:rPr>
        <w:t>внутридомо</w:t>
      </w:r>
      <w:r w:rsidR="00E20CD5" w:rsidRPr="00E20CD5">
        <w:rPr>
          <w:rFonts w:ascii="Times New Roman" w:hAnsi="Times New Roman" w:cs="Times New Roman"/>
          <w:sz w:val="26"/>
          <w:szCs w:val="26"/>
        </w:rPr>
        <w:t>вого и внутриквартирного газового оборудования</w:t>
      </w:r>
      <w:r w:rsidR="00E20CD5">
        <w:rPr>
          <w:rFonts w:ascii="Times New Roman" w:hAnsi="Times New Roman" w:cs="Times New Roman"/>
          <w:sz w:val="26"/>
          <w:szCs w:val="26"/>
        </w:rPr>
        <w:t xml:space="preserve"> (ВДГО и ВДКО)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453D">
        <w:rPr>
          <w:rFonts w:ascii="Times New Roman" w:hAnsi="Times New Roman" w:cs="Times New Roman"/>
          <w:sz w:val="26"/>
          <w:szCs w:val="26"/>
        </w:rPr>
        <w:t xml:space="preserve"> Акты обслуживания дымовых и вент</w:t>
      </w:r>
      <w:r>
        <w:rPr>
          <w:rFonts w:ascii="Times New Roman" w:hAnsi="Times New Roman" w:cs="Times New Roman"/>
          <w:sz w:val="26"/>
          <w:szCs w:val="26"/>
        </w:rPr>
        <w:t>иляционных к</w:t>
      </w:r>
      <w:r w:rsidRPr="0069453D">
        <w:rPr>
          <w:rFonts w:ascii="Times New Roman" w:hAnsi="Times New Roman" w:cs="Times New Roman"/>
          <w:sz w:val="26"/>
          <w:szCs w:val="26"/>
        </w:rPr>
        <w:t>аналов</w:t>
      </w:r>
    </w:p>
    <w:p w:rsidR="0069453D" w:rsidRDefault="0069453D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453D">
        <w:rPr>
          <w:rFonts w:ascii="Times New Roman" w:hAnsi="Times New Roman" w:cs="Times New Roman"/>
          <w:sz w:val="26"/>
          <w:szCs w:val="26"/>
        </w:rPr>
        <w:t>Утверждённые перечни необходимых инструкций, схем и других оперативных документов, утвержденных техническим руководителем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453D" w:rsidRDefault="0069453D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453D">
        <w:rPr>
          <w:rFonts w:ascii="Times New Roman" w:hAnsi="Times New Roman" w:cs="Times New Roman"/>
          <w:sz w:val="26"/>
          <w:szCs w:val="26"/>
        </w:rPr>
        <w:t>Утвержденные эксплуатационные инструкции объектов теплоснабжения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453D" w:rsidRDefault="0069453D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453D">
        <w:rPr>
          <w:rFonts w:ascii="Times New Roman" w:hAnsi="Times New Roman" w:cs="Times New Roman"/>
          <w:sz w:val="26"/>
          <w:szCs w:val="26"/>
        </w:rPr>
        <w:t>Паспорта тепловых пунктов или копии паспортов тепловых пунктов</w:t>
      </w:r>
      <w:r w:rsidR="00297E91">
        <w:rPr>
          <w:rFonts w:ascii="Times New Roman" w:hAnsi="Times New Roman" w:cs="Times New Roman"/>
          <w:sz w:val="26"/>
          <w:szCs w:val="26"/>
        </w:rPr>
        <w:t xml:space="preserve"> с отметками о проведении ремонтных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453D" w:rsidRDefault="0069453D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9453D">
        <w:rPr>
          <w:rFonts w:ascii="Times New Roman" w:hAnsi="Times New Roman" w:cs="Times New Roman"/>
          <w:sz w:val="26"/>
          <w:szCs w:val="26"/>
        </w:rPr>
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</w:r>
      <w:proofErr w:type="spellStart"/>
      <w:r w:rsidRPr="0069453D">
        <w:rPr>
          <w:rFonts w:ascii="Times New Roman" w:hAnsi="Times New Roman" w:cs="Times New Roman"/>
          <w:sz w:val="26"/>
          <w:szCs w:val="26"/>
        </w:rPr>
        <w:t>энергосервисные</w:t>
      </w:r>
      <w:proofErr w:type="spellEnd"/>
      <w:r w:rsidR="00E20CD5">
        <w:rPr>
          <w:rFonts w:ascii="Times New Roman" w:hAnsi="Times New Roman" w:cs="Times New Roman"/>
          <w:sz w:val="26"/>
          <w:szCs w:val="26"/>
        </w:rPr>
        <w:t>.</w:t>
      </w:r>
    </w:p>
    <w:p w:rsidR="00726DF7" w:rsidRPr="00726DF7" w:rsidRDefault="00726DF7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</w:t>
      </w:r>
      <w:hyperlink r:id="rId6" w:anchor="l1207" w:history="1">
        <w:r>
          <w:rPr>
            <w:rFonts w:ascii="Times New Roman" w:hAnsi="Times New Roman"/>
            <w:sz w:val="24"/>
            <w:szCs w:val="24"/>
            <w:u w:val="single"/>
          </w:rPr>
          <w:t>9.3.22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anchor="l1248" w:history="1">
        <w:r>
          <w:rPr>
            <w:rFonts w:ascii="Times New Roman" w:hAnsi="Times New Roman"/>
            <w:sz w:val="24"/>
            <w:szCs w:val="24"/>
            <w:u w:val="single"/>
          </w:rPr>
          <w:t>9.4.18</w:t>
        </w:r>
      </w:hyperlink>
      <w:r>
        <w:rPr>
          <w:rFonts w:ascii="Times New Roman" w:hAnsi="Times New Roman"/>
          <w:sz w:val="24"/>
          <w:szCs w:val="24"/>
        </w:rPr>
        <w:t xml:space="preserve"> Правил </w:t>
      </w:r>
      <w:r w:rsidR="006E6F79">
        <w:rPr>
          <w:rFonts w:ascii="Times New Roman" w:hAnsi="Times New Roman"/>
          <w:sz w:val="24"/>
          <w:szCs w:val="24"/>
        </w:rPr>
        <w:t>технической эксплуатации тепловых энергоустановок</w:t>
      </w:r>
      <w:r>
        <w:rPr>
          <w:rFonts w:ascii="Times New Roman" w:hAnsi="Times New Roman"/>
          <w:sz w:val="24"/>
          <w:szCs w:val="24"/>
        </w:rPr>
        <w:t>.</w:t>
      </w:r>
    </w:p>
    <w:p w:rsidR="00055B11" w:rsidRDefault="00C874D1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74D1">
        <w:rPr>
          <w:rFonts w:ascii="Times New Roman" w:hAnsi="Times New Roman" w:cs="Times New Roman"/>
          <w:sz w:val="26"/>
          <w:szCs w:val="26"/>
        </w:rPr>
        <w:t>Копии заключенных договоров теплоснабжения и (или) договоров оказания услуг по поддержанию резервной тепловой мощности</w:t>
      </w:r>
      <w:r w:rsidR="00E20CD5">
        <w:rPr>
          <w:rFonts w:ascii="Times New Roman" w:hAnsi="Times New Roman" w:cs="Times New Roman"/>
          <w:sz w:val="26"/>
          <w:szCs w:val="26"/>
        </w:rPr>
        <w:t>.</w:t>
      </w:r>
      <w:r w:rsidR="00093AE2">
        <w:rPr>
          <w:rFonts w:ascii="Times New Roman" w:hAnsi="Times New Roman" w:cs="Times New Roman"/>
          <w:sz w:val="26"/>
          <w:szCs w:val="26"/>
        </w:rPr>
        <w:t xml:space="preserve"> Копии актов разграничения балансовой принадлежности и эксплуатационной ответственности.</w:t>
      </w:r>
    </w:p>
    <w:p w:rsidR="00C874D1" w:rsidRDefault="00C874D1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74D1">
        <w:rPr>
          <w:rFonts w:ascii="Times New Roman" w:hAnsi="Times New Roman" w:cs="Times New Roman"/>
          <w:sz w:val="26"/>
          <w:szCs w:val="26"/>
        </w:rPr>
        <w:t>Акты периодической проверки узла учета, составленные в соответствии с пунктом 73 Правил коммерческого учета</w:t>
      </w:r>
      <w:r w:rsidR="00E20CD5">
        <w:rPr>
          <w:rFonts w:ascii="Times New Roman" w:hAnsi="Times New Roman" w:cs="Times New Roman"/>
          <w:sz w:val="26"/>
          <w:szCs w:val="26"/>
        </w:rPr>
        <w:t>.</w:t>
      </w:r>
    </w:p>
    <w:p w:rsidR="00C874D1" w:rsidRDefault="00C874D1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74D1">
        <w:rPr>
          <w:rFonts w:ascii="Times New Roman" w:hAnsi="Times New Roman" w:cs="Times New Roman"/>
          <w:sz w:val="26"/>
          <w:szCs w:val="26"/>
        </w:rPr>
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</w:t>
      </w:r>
      <w:r w:rsidR="00E20CD5">
        <w:rPr>
          <w:rFonts w:ascii="Times New Roman" w:hAnsi="Times New Roman" w:cs="Times New Roman"/>
          <w:sz w:val="26"/>
          <w:szCs w:val="26"/>
        </w:rPr>
        <w:t>.</w:t>
      </w:r>
    </w:p>
    <w:p w:rsidR="00C874D1" w:rsidRDefault="00C874D1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74D1">
        <w:rPr>
          <w:rFonts w:ascii="Times New Roman" w:hAnsi="Times New Roman" w:cs="Times New Roman"/>
          <w:sz w:val="26"/>
          <w:szCs w:val="26"/>
        </w:rPr>
        <w:t>Акт выполненных работ по подготовке к отопительному периоду теплового контура здания в соответствии с требованиями пункта 2.6.10 Правил и норм технической эксплуатации жилищного фонда</w:t>
      </w:r>
      <w:r w:rsidR="00E20CD5">
        <w:rPr>
          <w:rFonts w:ascii="Times New Roman" w:hAnsi="Times New Roman" w:cs="Times New Roman"/>
          <w:sz w:val="26"/>
          <w:szCs w:val="26"/>
        </w:rPr>
        <w:t>.</w:t>
      </w:r>
    </w:p>
    <w:p w:rsidR="00C874D1" w:rsidRDefault="00C874D1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74D1">
        <w:rPr>
          <w:rFonts w:ascii="Times New Roman" w:hAnsi="Times New Roman" w:cs="Times New Roman"/>
          <w:sz w:val="26"/>
          <w:szCs w:val="26"/>
        </w:rPr>
        <w:t>Наличия действующего договора о техническом обслуживании и ремонте внутридомового газового оборудования в многоквартирном доме</w:t>
      </w:r>
      <w:r w:rsidR="00E20CD5">
        <w:rPr>
          <w:rFonts w:ascii="Times New Roman" w:hAnsi="Times New Roman" w:cs="Times New Roman"/>
          <w:sz w:val="26"/>
          <w:szCs w:val="26"/>
        </w:rPr>
        <w:t>.</w:t>
      </w:r>
    </w:p>
    <w:p w:rsidR="00C874D1" w:rsidRDefault="00C874D1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подготовки к отопительному сезону</w:t>
      </w:r>
      <w:r w:rsidR="00093AE2">
        <w:rPr>
          <w:rFonts w:ascii="Times New Roman" w:hAnsi="Times New Roman" w:cs="Times New Roman"/>
          <w:sz w:val="26"/>
          <w:szCs w:val="26"/>
        </w:rPr>
        <w:t xml:space="preserve"> и его выполнение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4111" w:rsidRPr="0069453D" w:rsidRDefault="001151FB" w:rsidP="00D8696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Оценочный лист</w:t>
      </w:r>
      <w:bookmarkStart w:id="0" w:name="_GoBack"/>
      <w:bookmarkEnd w:id="0"/>
      <w:r w:rsidR="003A4111">
        <w:rPr>
          <w:rFonts w:ascii="Times New Roman" w:hAnsi="Times New Roman" w:cs="Times New Roman"/>
          <w:sz w:val="26"/>
          <w:szCs w:val="26"/>
        </w:rPr>
        <w:t xml:space="preserve"> потребителя.</w:t>
      </w:r>
    </w:p>
    <w:sectPr w:rsidR="003A4111" w:rsidRPr="0069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0159"/>
    <w:multiLevelType w:val="hybridMultilevel"/>
    <w:tmpl w:val="D746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3D"/>
    <w:rsid w:val="00055B11"/>
    <w:rsid w:val="00093AE2"/>
    <w:rsid w:val="001151FB"/>
    <w:rsid w:val="00297E91"/>
    <w:rsid w:val="003A4111"/>
    <w:rsid w:val="0069453D"/>
    <w:rsid w:val="006E6F79"/>
    <w:rsid w:val="00726DF7"/>
    <w:rsid w:val="00884E6A"/>
    <w:rsid w:val="0089570E"/>
    <w:rsid w:val="00986766"/>
    <w:rsid w:val="00C874D1"/>
    <w:rsid w:val="00D0593F"/>
    <w:rsid w:val="00D86968"/>
    <w:rsid w:val="00DA20D7"/>
    <w:rsid w:val="00E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9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98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Савельева</dc:creator>
  <cp:lastModifiedBy>Ирина Савельева</cp:lastModifiedBy>
  <cp:revision>11</cp:revision>
  <cp:lastPrinted>2025-04-03T11:16:00Z</cp:lastPrinted>
  <dcterms:created xsi:type="dcterms:W3CDTF">2025-03-28T06:37:00Z</dcterms:created>
  <dcterms:modified xsi:type="dcterms:W3CDTF">2025-04-04T05:15:00Z</dcterms:modified>
</cp:coreProperties>
</file>